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FB" w:rsidRPr="00EE2B57" w:rsidRDefault="00C505FB" w:rsidP="009D0F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B57">
        <w:rPr>
          <w:rFonts w:ascii="Times New Roman" w:hAnsi="Times New Roman" w:cs="Times New Roman"/>
          <w:b/>
          <w:sz w:val="24"/>
          <w:szCs w:val="24"/>
        </w:rPr>
        <w:t>Program skupu akcji własnych</w:t>
      </w:r>
    </w:p>
    <w:p w:rsidR="00C505FB" w:rsidRPr="00EE2B57" w:rsidRDefault="00C505FB" w:rsidP="009D0FD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B57">
        <w:rPr>
          <w:rFonts w:ascii="Times New Roman" w:hAnsi="Times New Roman" w:cs="Times New Roman"/>
          <w:b/>
          <w:sz w:val="24"/>
          <w:szCs w:val="24"/>
        </w:rPr>
        <w:t>Talex S.A. z siedzibą w Poznaniu</w:t>
      </w:r>
    </w:p>
    <w:p w:rsidR="00C505FB" w:rsidRPr="00EE2B57" w:rsidRDefault="00C505FB" w:rsidP="009D0F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05FB" w:rsidRPr="00EE2B57" w:rsidRDefault="00C505FB" w:rsidP="009E38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B57">
        <w:rPr>
          <w:rFonts w:ascii="Times New Roman" w:hAnsi="Times New Roman" w:cs="Times New Roman"/>
          <w:sz w:val="24"/>
          <w:szCs w:val="24"/>
        </w:rPr>
        <w:t>Zarząd Talex S.A. z</w:t>
      </w:r>
      <w:r w:rsidR="009D0FD4" w:rsidRPr="00EE2B57">
        <w:rPr>
          <w:rFonts w:ascii="Times New Roman" w:hAnsi="Times New Roman" w:cs="Times New Roman"/>
          <w:sz w:val="24"/>
          <w:szCs w:val="24"/>
        </w:rPr>
        <w:t xml:space="preserve"> siedzibą</w:t>
      </w:r>
      <w:r w:rsidRPr="00EE2B57">
        <w:rPr>
          <w:rFonts w:ascii="Times New Roman" w:hAnsi="Times New Roman" w:cs="Times New Roman"/>
          <w:sz w:val="24"/>
          <w:szCs w:val="24"/>
        </w:rPr>
        <w:t xml:space="preserve"> w Poznaniu</w:t>
      </w:r>
      <w:r w:rsidR="001C61DF" w:rsidRPr="00EE2B57">
        <w:rPr>
          <w:rFonts w:ascii="Times New Roman" w:hAnsi="Times New Roman" w:cs="Times New Roman"/>
          <w:sz w:val="24"/>
          <w:szCs w:val="24"/>
        </w:rPr>
        <w:t xml:space="preserve"> </w:t>
      </w:r>
      <w:r w:rsidR="001C1C56" w:rsidRPr="00EE2B57">
        <w:rPr>
          <w:rFonts w:ascii="Times New Roman" w:hAnsi="Times New Roman" w:cs="Times New Roman"/>
          <w:sz w:val="24"/>
          <w:szCs w:val="24"/>
        </w:rPr>
        <w:t xml:space="preserve">[Spółka] </w:t>
      </w:r>
      <w:r w:rsidR="001C61DF" w:rsidRPr="00EE2B57">
        <w:rPr>
          <w:rFonts w:ascii="Times New Roman" w:hAnsi="Times New Roman" w:cs="Times New Roman"/>
          <w:sz w:val="24"/>
          <w:szCs w:val="24"/>
        </w:rPr>
        <w:t>działając na postawie:</w:t>
      </w:r>
    </w:p>
    <w:p w:rsidR="001C61DF" w:rsidRPr="00EE2B57" w:rsidRDefault="001C61DF" w:rsidP="009E385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B57">
        <w:rPr>
          <w:rFonts w:ascii="Times New Roman" w:hAnsi="Times New Roman" w:cs="Times New Roman"/>
          <w:sz w:val="24"/>
          <w:szCs w:val="24"/>
        </w:rPr>
        <w:t xml:space="preserve">powszechnie obowiązujących </w:t>
      </w:r>
      <w:r w:rsidR="00D320B2" w:rsidRPr="00EE2B57">
        <w:rPr>
          <w:rFonts w:ascii="Times New Roman" w:hAnsi="Times New Roman" w:cs="Times New Roman"/>
          <w:sz w:val="24"/>
          <w:szCs w:val="24"/>
        </w:rPr>
        <w:t>norm</w:t>
      </w:r>
      <w:r w:rsidRPr="00EE2B57">
        <w:rPr>
          <w:rFonts w:ascii="Times New Roman" w:hAnsi="Times New Roman" w:cs="Times New Roman"/>
          <w:sz w:val="24"/>
          <w:szCs w:val="24"/>
        </w:rPr>
        <w:t xml:space="preserve"> prawa Unii Europejskiej oraz prawa polskiego, </w:t>
      </w:r>
      <w:r w:rsidR="009E3850">
        <w:rPr>
          <w:rFonts w:ascii="Times New Roman" w:hAnsi="Times New Roman" w:cs="Times New Roman"/>
          <w:sz w:val="24"/>
          <w:szCs w:val="24"/>
        </w:rPr>
        <w:br/>
      </w:r>
      <w:r w:rsidRPr="00EE2B57">
        <w:rPr>
          <w:rFonts w:ascii="Times New Roman" w:hAnsi="Times New Roman" w:cs="Times New Roman"/>
          <w:sz w:val="24"/>
          <w:szCs w:val="24"/>
        </w:rPr>
        <w:t>w szczególności kodeksu spółek handlowych i ustaw regulujących obrót papierami wartościowymi,</w:t>
      </w:r>
    </w:p>
    <w:p w:rsidR="001C61DF" w:rsidRPr="00EE2B57" w:rsidRDefault="001C1C56" w:rsidP="009E385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B57">
        <w:rPr>
          <w:rFonts w:ascii="Times New Roman" w:hAnsi="Times New Roman" w:cs="Times New Roman"/>
          <w:sz w:val="24"/>
          <w:szCs w:val="24"/>
        </w:rPr>
        <w:t>Uchwał</w:t>
      </w:r>
      <w:r w:rsidR="001C61DF" w:rsidRPr="00EE2B57">
        <w:rPr>
          <w:rFonts w:ascii="Times New Roman" w:hAnsi="Times New Roman" w:cs="Times New Roman"/>
          <w:sz w:val="24"/>
          <w:szCs w:val="24"/>
        </w:rPr>
        <w:t xml:space="preserve"> nr 13 </w:t>
      </w:r>
      <w:r w:rsidRPr="00EE2B57">
        <w:rPr>
          <w:rFonts w:ascii="Times New Roman" w:hAnsi="Times New Roman" w:cs="Times New Roman"/>
          <w:sz w:val="24"/>
          <w:szCs w:val="24"/>
        </w:rPr>
        <w:t xml:space="preserve">i 14 </w:t>
      </w:r>
      <w:r w:rsidR="001C61DF" w:rsidRPr="00EE2B57">
        <w:rPr>
          <w:rFonts w:ascii="Times New Roman" w:hAnsi="Times New Roman" w:cs="Times New Roman"/>
          <w:sz w:val="24"/>
          <w:szCs w:val="24"/>
        </w:rPr>
        <w:t xml:space="preserve">Zwyczajnego Walnego Zgromadzenia Akcjonariuszy Spółki </w:t>
      </w:r>
      <w:r w:rsidR="009E3850">
        <w:rPr>
          <w:rFonts w:ascii="Times New Roman" w:hAnsi="Times New Roman" w:cs="Times New Roman"/>
          <w:sz w:val="24"/>
          <w:szCs w:val="24"/>
        </w:rPr>
        <w:br/>
      </w:r>
      <w:r w:rsidR="001C61DF" w:rsidRPr="00EE2B57">
        <w:rPr>
          <w:rFonts w:ascii="Times New Roman" w:hAnsi="Times New Roman" w:cs="Times New Roman"/>
          <w:sz w:val="24"/>
          <w:szCs w:val="24"/>
        </w:rPr>
        <w:t>z dnia 18 kwietnia 2012 r.,</w:t>
      </w:r>
    </w:p>
    <w:p w:rsidR="001C61DF" w:rsidRPr="00EE2B57" w:rsidRDefault="001C61DF" w:rsidP="009E385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B57">
        <w:rPr>
          <w:rFonts w:ascii="Times New Roman" w:hAnsi="Times New Roman" w:cs="Times New Roman"/>
          <w:sz w:val="24"/>
          <w:szCs w:val="24"/>
        </w:rPr>
        <w:t>Uchwały nr 1 Rady Nadzorczej Spółki z dnia 29 sierpnia 2013 r.,</w:t>
      </w:r>
    </w:p>
    <w:p w:rsidR="001C61DF" w:rsidRPr="00EE2B57" w:rsidRDefault="001C61DF" w:rsidP="009E385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B57">
        <w:rPr>
          <w:rFonts w:ascii="Times New Roman" w:hAnsi="Times New Roman" w:cs="Times New Roman"/>
          <w:sz w:val="24"/>
          <w:szCs w:val="24"/>
        </w:rPr>
        <w:t>Uchwały własnej z dnia 29 sierpnia 2013 r.,</w:t>
      </w:r>
    </w:p>
    <w:p w:rsidR="001C61DF" w:rsidRPr="00EE2B57" w:rsidRDefault="001C61DF" w:rsidP="009E38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B57">
        <w:rPr>
          <w:rFonts w:ascii="Times New Roman" w:hAnsi="Times New Roman" w:cs="Times New Roman"/>
          <w:sz w:val="24"/>
          <w:szCs w:val="24"/>
        </w:rPr>
        <w:t xml:space="preserve">przyjmuje Program skupu akcji własnych Talex S.A. z siedzibą w Poznaniu [Program] </w:t>
      </w:r>
      <w:r w:rsidR="009E3850">
        <w:rPr>
          <w:rFonts w:ascii="Times New Roman" w:hAnsi="Times New Roman" w:cs="Times New Roman"/>
          <w:sz w:val="24"/>
          <w:szCs w:val="24"/>
        </w:rPr>
        <w:br/>
      </w:r>
      <w:r w:rsidRPr="00EE2B57">
        <w:rPr>
          <w:rFonts w:ascii="Times New Roman" w:hAnsi="Times New Roman" w:cs="Times New Roman"/>
          <w:sz w:val="24"/>
          <w:szCs w:val="24"/>
        </w:rPr>
        <w:t>i określa następujące warunki  Programu:</w:t>
      </w:r>
    </w:p>
    <w:p w:rsidR="007E0125" w:rsidRPr="00EE2B57" w:rsidRDefault="007E0125" w:rsidP="009E3850">
      <w:pPr>
        <w:pStyle w:val="Tytu"/>
        <w:numPr>
          <w:ilvl w:val="0"/>
          <w:numId w:val="3"/>
        </w:numPr>
        <w:spacing w:line="360" w:lineRule="auto"/>
        <w:jc w:val="both"/>
        <w:rPr>
          <w:b w:val="0"/>
          <w:sz w:val="24"/>
          <w:szCs w:val="24"/>
        </w:rPr>
      </w:pPr>
      <w:r w:rsidRPr="00EE2B57">
        <w:rPr>
          <w:b w:val="0"/>
          <w:sz w:val="24"/>
          <w:szCs w:val="24"/>
        </w:rPr>
        <w:t xml:space="preserve">Spółka będzie nabywać </w:t>
      </w:r>
      <w:r w:rsidR="00670992">
        <w:rPr>
          <w:b w:val="0"/>
          <w:sz w:val="24"/>
          <w:szCs w:val="24"/>
        </w:rPr>
        <w:t>akcje własne w celu zaoferowania</w:t>
      </w:r>
      <w:bookmarkStart w:id="0" w:name="_GoBack"/>
      <w:bookmarkEnd w:id="0"/>
      <w:r w:rsidRPr="00EE2B57">
        <w:rPr>
          <w:b w:val="0"/>
          <w:sz w:val="24"/>
          <w:szCs w:val="24"/>
        </w:rPr>
        <w:t xml:space="preserve"> ich do dalszej </w:t>
      </w:r>
      <w:r w:rsidR="009D0FD4" w:rsidRPr="00EE2B57">
        <w:rPr>
          <w:b w:val="0"/>
          <w:sz w:val="24"/>
          <w:szCs w:val="24"/>
        </w:rPr>
        <w:t>odsprzedaży</w:t>
      </w:r>
      <w:r w:rsidRPr="00EE2B57">
        <w:rPr>
          <w:b w:val="0"/>
          <w:sz w:val="24"/>
          <w:szCs w:val="24"/>
        </w:rPr>
        <w:t>;</w:t>
      </w:r>
    </w:p>
    <w:p w:rsidR="006E4CFC" w:rsidRPr="00EE2B57" w:rsidRDefault="006E4CFC" w:rsidP="009E3850">
      <w:pPr>
        <w:pStyle w:val="Tytu"/>
        <w:numPr>
          <w:ilvl w:val="0"/>
          <w:numId w:val="3"/>
        </w:numPr>
        <w:spacing w:line="360" w:lineRule="auto"/>
        <w:jc w:val="both"/>
        <w:rPr>
          <w:b w:val="0"/>
          <w:sz w:val="24"/>
          <w:szCs w:val="24"/>
        </w:rPr>
      </w:pPr>
      <w:r w:rsidRPr="00EE2B57">
        <w:rPr>
          <w:b w:val="0"/>
          <w:sz w:val="24"/>
          <w:szCs w:val="24"/>
        </w:rPr>
        <w:t xml:space="preserve">akcje własne w ramach Programu będą nabywane od dnia 16 września 2013 r. </w:t>
      </w:r>
      <w:r w:rsidR="009E3850">
        <w:rPr>
          <w:b w:val="0"/>
          <w:sz w:val="24"/>
          <w:szCs w:val="24"/>
        </w:rPr>
        <w:br/>
      </w:r>
      <w:r w:rsidRPr="00EE2B57">
        <w:rPr>
          <w:b w:val="0"/>
          <w:sz w:val="24"/>
          <w:szCs w:val="24"/>
        </w:rPr>
        <w:t xml:space="preserve">do dnia 17 marca 2017 r. albo do wyczerpania środków przeznaczonych </w:t>
      </w:r>
      <w:r w:rsidR="009E3850">
        <w:rPr>
          <w:b w:val="0"/>
          <w:sz w:val="24"/>
          <w:szCs w:val="24"/>
        </w:rPr>
        <w:br/>
      </w:r>
      <w:r w:rsidRPr="00EE2B57">
        <w:rPr>
          <w:b w:val="0"/>
          <w:sz w:val="24"/>
          <w:szCs w:val="24"/>
        </w:rPr>
        <w:t>na ich nabycie;</w:t>
      </w:r>
    </w:p>
    <w:p w:rsidR="006E4CFC" w:rsidRPr="00EE2B57" w:rsidRDefault="001C1C56" w:rsidP="009E3850">
      <w:pPr>
        <w:pStyle w:val="Tytu"/>
        <w:numPr>
          <w:ilvl w:val="0"/>
          <w:numId w:val="3"/>
        </w:numPr>
        <w:spacing w:line="360" w:lineRule="auto"/>
        <w:jc w:val="both"/>
        <w:rPr>
          <w:b w:val="0"/>
          <w:sz w:val="24"/>
          <w:szCs w:val="24"/>
        </w:rPr>
      </w:pPr>
      <w:r w:rsidRPr="00EE2B57">
        <w:rPr>
          <w:b w:val="0"/>
          <w:sz w:val="24"/>
          <w:szCs w:val="24"/>
        </w:rPr>
        <w:t xml:space="preserve">łączna liczba nabywanych w ramach Programu akcji nie może być większa </w:t>
      </w:r>
      <w:r w:rsidR="009E3850">
        <w:rPr>
          <w:b w:val="0"/>
          <w:sz w:val="24"/>
          <w:szCs w:val="24"/>
        </w:rPr>
        <w:br/>
      </w:r>
      <w:r w:rsidRPr="00EE2B57">
        <w:rPr>
          <w:b w:val="0"/>
          <w:sz w:val="24"/>
          <w:szCs w:val="24"/>
        </w:rPr>
        <w:t>niż 600.000 (słownie: sześćset tysięcy), co stanowi 19,99 % kapitału zakładowego Spółki;</w:t>
      </w:r>
    </w:p>
    <w:p w:rsidR="006E4CFC" w:rsidRPr="00EE2B57" w:rsidRDefault="006E4CFC" w:rsidP="009E3850">
      <w:pPr>
        <w:pStyle w:val="Tytu"/>
        <w:numPr>
          <w:ilvl w:val="0"/>
          <w:numId w:val="3"/>
        </w:numPr>
        <w:spacing w:line="360" w:lineRule="auto"/>
        <w:jc w:val="both"/>
        <w:rPr>
          <w:b w:val="0"/>
          <w:sz w:val="24"/>
          <w:szCs w:val="24"/>
        </w:rPr>
      </w:pPr>
      <w:r w:rsidRPr="00EE2B57">
        <w:rPr>
          <w:b w:val="0"/>
          <w:sz w:val="24"/>
          <w:szCs w:val="24"/>
        </w:rPr>
        <w:t xml:space="preserve">Programem objęte są akcje Spółki notowane na Giełdzie Papierów Wartościowych </w:t>
      </w:r>
      <w:r w:rsidR="009E3850">
        <w:rPr>
          <w:b w:val="0"/>
          <w:sz w:val="24"/>
          <w:szCs w:val="24"/>
        </w:rPr>
        <w:br/>
      </w:r>
      <w:r w:rsidRPr="00EE2B57">
        <w:rPr>
          <w:b w:val="0"/>
          <w:sz w:val="24"/>
          <w:szCs w:val="24"/>
        </w:rPr>
        <w:t xml:space="preserve">w Warszawie S.A. </w:t>
      </w:r>
    </w:p>
    <w:p w:rsidR="006E4CFC" w:rsidRPr="00EE2B57" w:rsidRDefault="006E4CFC" w:rsidP="009E3850">
      <w:pPr>
        <w:pStyle w:val="Tytu"/>
        <w:numPr>
          <w:ilvl w:val="0"/>
          <w:numId w:val="3"/>
        </w:numPr>
        <w:spacing w:line="360" w:lineRule="auto"/>
        <w:jc w:val="both"/>
        <w:rPr>
          <w:b w:val="0"/>
          <w:sz w:val="24"/>
          <w:szCs w:val="24"/>
        </w:rPr>
      </w:pPr>
      <w:r w:rsidRPr="00EE2B57">
        <w:rPr>
          <w:b w:val="0"/>
          <w:sz w:val="24"/>
          <w:szCs w:val="24"/>
        </w:rPr>
        <w:t>cena nabywanych akcji nie może być niższa niż 1,00 PLN (słownie: jeden 00/100 złoty) za jedną akcję i nie wyższa niż 15,00 PLN (słownie: piętnaście 00/100 złotych) za jedną akcję;</w:t>
      </w:r>
    </w:p>
    <w:p w:rsidR="001C1C56" w:rsidRPr="00EE2B57" w:rsidRDefault="006E4CFC" w:rsidP="009E3850">
      <w:pPr>
        <w:pStyle w:val="Tytu"/>
        <w:numPr>
          <w:ilvl w:val="0"/>
          <w:numId w:val="3"/>
        </w:numPr>
        <w:spacing w:line="360" w:lineRule="auto"/>
        <w:jc w:val="both"/>
        <w:rPr>
          <w:b w:val="0"/>
          <w:sz w:val="24"/>
          <w:szCs w:val="24"/>
        </w:rPr>
      </w:pPr>
      <w:r w:rsidRPr="00EE2B57">
        <w:rPr>
          <w:b w:val="0"/>
          <w:color w:val="000000"/>
          <w:sz w:val="24"/>
          <w:szCs w:val="24"/>
        </w:rPr>
        <w:t xml:space="preserve">łączna cena nabycia w ramach Programu akcji własnych, powiększona o koszty </w:t>
      </w:r>
      <w:r w:rsidR="009E3850">
        <w:rPr>
          <w:b w:val="0"/>
          <w:color w:val="000000"/>
          <w:sz w:val="24"/>
          <w:szCs w:val="24"/>
        </w:rPr>
        <w:br/>
      </w:r>
      <w:r w:rsidRPr="00EE2B57">
        <w:rPr>
          <w:b w:val="0"/>
          <w:color w:val="000000"/>
          <w:sz w:val="24"/>
          <w:szCs w:val="24"/>
        </w:rPr>
        <w:t xml:space="preserve">ich nabycia, nie może być wyższa od </w:t>
      </w:r>
      <w:r w:rsidRPr="00EE2B57">
        <w:rPr>
          <w:b w:val="0"/>
          <w:sz w:val="24"/>
          <w:szCs w:val="24"/>
        </w:rPr>
        <w:t xml:space="preserve">kapitału rezerwowego przeznaczonego </w:t>
      </w:r>
      <w:r w:rsidR="009E3850">
        <w:rPr>
          <w:b w:val="0"/>
          <w:sz w:val="24"/>
          <w:szCs w:val="24"/>
        </w:rPr>
        <w:br/>
      </w:r>
      <w:r w:rsidRPr="00EE2B57">
        <w:rPr>
          <w:b w:val="0"/>
          <w:sz w:val="24"/>
          <w:szCs w:val="24"/>
        </w:rPr>
        <w:t>na pokrycie ł</w:t>
      </w:r>
      <w:r w:rsidRPr="00EE2B57">
        <w:rPr>
          <w:rFonts w:eastAsia="TimesNewRoman"/>
          <w:b w:val="0"/>
          <w:sz w:val="24"/>
          <w:szCs w:val="24"/>
        </w:rPr>
        <w:t>ą</w:t>
      </w:r>
      <w:r w:rsidRPr="00EE2B57">
        <w:rPr>
          <w:b w:val="0"/>
          <w:sz w:val="24"/>
          <w:szCs w:val="24"/>
        </w:rPr>
        <w:t>cznej ceny nabycia przez Spółk</w:t>
      </w:r>
      <w:r w:rsidRPr="00EE2B57">
        <w:rPr>
          <w:rFonts w:eastAsia="TimesNewRoman"/>
          <w:b w:val="0"/>
          <w:sz w:val="24"/>
          <w:szCs w:val="24"/>
        </w:rPr>
        <w:t xml:space="preserve">ę jej </w:t>
      </w:r>
      <w:r w:rsidRPr="00EE2B57">
        <w:rPr>
          <w:b w:val="0"/>
          <w:sz w:val="24"/>
          <w:szCs w:val="24"/>
        </w:rPr>
        <w:t>akcji własnych</w:t>
      </w:r>
      <w:r w:rsidRPr="00EE2B57">
        <w:rPr>
          <w:b w:val="0"/>
          <w:color w:val="000000"/>
          <w:sz w:val="24"/>
          <w:szCs w:val="24"/>
        </w:rPr>
        <w:t xml:space="preserve">, utworzonego </w:t>
      </w:r>
      <w:r w:rsidR="009E3850">
        <w:rPr>
          <w:b w:val="0"/>
          <w:color w:val="000000"/>
          <w:sz w:val="24"/>
          <w:szCs w:val="24"/>
        </w:rPr>
        <w:br/>
      </w:r>
      <w:r w:rsidRPr="00EE2B57">
        <w:rPr>
          <w:b w:val="0"/>
          <w:color w:val="000000"/>
          <w:sz w:val="24"/>
          <w:szCs w:val="24"/>
        </w:rPr>
        <w:t>w tym celu</w:t>
      </w:r>
      <w:r w:rsidRPr="00EE2B57">
        <w:rPr>
          <w:b w:val="0"/>
          <w:sz w:val="24"/>
          <w:szCs w:val="24"/>
        </w:rPr>
        <w:t xml:space="preserve">, na postawie odrębnej uchwały Walnego Zgromadzenia Akcjonariuszy, </w:t>
      </w:r>
      <w:r w:rsidR="009E3850">
        <w:rPr>
          <w:b w:val="0"/>
          <w:sz w:val="24"/>
          <w:szCs w:val="24"/>
        </w:rPr>
        <w:br/>
      </w:r>
      <w:r w:rsidRPr="00EE2B57">
        <w:rPr>
          <w:b w:val="0"/>
          <w:sz w:val="24"/>
          <w:szCs w:val="24"/>
        </w:rPr>
        <w:t>tj. sumy 5.000.000,00 PLN (słownie: pięć milionów złotych).;</w:t>
      </w:r>
    </w:p>
    <w:p w:rsidR="00D320B2" w:rsidRPr="00EE2B57" w:rsidRDefault="006E4CFC" w:rsidP="009E3850">
      <w:pPr>
        <w:pStyle w:val="Tytu"/>
        <w:numPr>
          <w:ilvl w:val="0"/>
          <w:numId w:val="3"/>
        </w:numPr>
        <w:spacing w:line="360" w:lineRule="auto"/>
        <w:jc w:val="both"/>
        <w:rPr>
          <w:b w:val="0"/>
          <w:sz w:val="24"/>
          <w:szCs w:val="24"/>
        </w:rPr>
      </w:pPr>
      <w:r w:rsidRPr="00EE2B57">
        <w:rPr>
          <w:b w:val="0"/>
          <w:sz w:val="24"/>
          <w:szCs w:val="24"/>
        </w:rPr>
        <w:lastRenderedPageBreak/>
        <w:t>akcje w ramach Programu mogą być nabywane na rynku regulowanym</w:t>
      </w:r>
      <w:r w:rsidR="009D0FD4" w:rsidRPr="00EE2B57">
        <w:rPr>
          <w:b w:val="0"/>
          <w:sz w:val="24"/>
          <w:szCs w:val="24"/>
        </w:rPr>
        <w:t xml:space="preserve">, </w:t>
      </w:r>
      <w:r w:rsidR="009E3850">
        <w:rPr>
          <w:b w:val="0"/>
          <w:sz w:val="24"/>
          <w:szCs w:val="24"/>
        </w:rPr>
        <w:br/>
      </w:r>
      <w:r w:rsidR="009D0FD4" w:rsidRPr="00EE2B57">
        <w:rPr>
          <w:b w:val="0"/>
          <w:sz w:val="24"/>
          <w:szCs w:val="24"/>
        </w:rPr>
        <w:t>w tym transakcjach pakietowych,</w:t>
      </w:r>
      <w:r w:rsidRPr="00EE2B57">
        <w:rPr>
          <w:b w:val="0"/>
          <w:sz w:val="24"/>
          <w:szCs w:val="24"/>
        </w:rPr>
        <w:t xml:space="preserve"> oraz poza tym rynkiem;</w:t>
      </w:r>
    </w:p>
    <w:p w:rsidR="00D320B2" w:rsidRPr="00EE2B57" w:rsidRDefault="00D320B2" w:rsidP="009E3850">
      <w:pPr>
        <w:pStyle w:val="Tytu"/>
        <w:numPr>
          <w:ilvl w:val="0"/>
          <w:numId w:val="3"/>
        </w:numPr>
        <w:spacing w:line="360" w:lineRule="auto"/>
        <w:jc w:val="both"/>
        <w:rPr>
          <w:b w:val="0"/>
          <w:sz w:val="24"/>
          <w:szCs w:val="24"/>
        </w:rPr>
      </w:pPr>
      <w:r w:rsidRPr="00EE2B57">
        <w:rPr>
          <w:b w:val="0"/>
          <w:sz w:val="24"/>
          <w:szCs w:val="24"/>
        </w:rPr>
        <w:t>z wyłączeniem akcji nabywanych poza rynkiem regulowanym</w:t>
      </w:r>
      <w:r w:rsidR="009D0FD4" w:rsidRPr="00EE2B57">
        <w:rPr>
          <w:b w:val="0"/>
          <w:sz w:val="24"/>
          <w:szCs w:val="24"/>
        </w:rPr>
        <w:t xml:space="preserve"> oraz na rynku regulowanym w transakcjach pakietowych</w:t>
      </w:r>
      <w:r w:rsidRPr="00EE2B57">
        <w:rPr>
          <w:b w:val="0"/>
          <w:sz w:val="24"/>
          <w:szCs w:val="24"/>
        </w:rPr>
        <w:t>, dzienny wolumen nabywanych w ramach Programu akcji nie może przekroczyć 25% średniego dziennego wolumenu obrotów akcji Spółki w miesiącu lipcu 2013 roku (średnia dzienna wielkość obrotu w miesiącu poprzedzającym miesiąc podania Programu do publicznej wiadomości);</w:t>
      </w:r>
    </w:p>
    <w:p w:rsidR="00620F00" w:rsidRPr="00EE2B57" w:rsidRDefault="00620F00" w:rsidP="009E3850">
      <w:pPr>
        <w:pStyle w:val="Tytu"/>
        <w:numPr>
          <w:ilvl w:val="0"/>
          <w:numId w:val="3"/>
        </w:numPr>
        <w:spacing w:line="360" w:lineRule="auto"/>
        <w:jc w:val="both"/>
        <w:rPr>
          <w:b w:val="0"/>
          <w:sz w:val="24"/>
          <w:szCs w:val="24"/>
        </w:rPr>
      </w:pPr>
      <w:r w:rsidRPr="00EE2B57">
        <w:rPr>
          <w:b w:val="0"/>
          <w:sz w:val="24"/>
          <w:szCs w:val="24"/>
        </w:rPr>
        <w:t>transakcje nabycie akcji własnych w ramach Programu Spółka zamierza powierzy</w:t>
      </w:r>
      <w:r w:rsidR="00987DC8" w:rsidRPr="00EE2B57">
        <w:rPr>
          <w:b w:val="0"/>
          <w:sz w:val="24"/>
          <w:szCs w:val="24"/>
        </w:rPr>
        <w:t>ć</w:t>
      </w:r>
      <w:r w:rsidRPr="00EE2B57">
        <w:rPr>
          <w:b w:val="0"/>
          <w:sz w:val="24"/>
          <w:szCs w:val="24"/>
        </w:rPr>
        <w:t xml:space="preserve"> Domowi Maklerskiemu BZWBK </w:t>
      </w:r>
      <w:r w:rsidR="009D0FD4" w:rsidRPr="00EE2B57">
        <w:rPr>
          <w:b w:val="0"/>
          <w:sz w:val="24"/>
          <w:szCs w:val="24"/>
        </w:rPr>
        <w:t xml:space="preserve">S.A. </w:t>
      </w:r>
      <w:r w:rsidRPr="00EE2B57">
        <w:rPr>
          <w:b w:val="0"/>
          <w:sz w:val="24"/>
          <w:szCs w:val="24"/>
        </w:rPr>
        <w:t>z siedzibą w Poznaniu, akcje będą nabywane bezpośrednio na rachunek własny Spółki;</w:t>
      </w:r>
    </w:p>
    <w:p w:rsidR="00620F00" w:rsidRPr="00EE2B57" w:rsidRDefault="00620F00" w:rsidP="009E3850">
      <w:pPr>
        <w:pStyle w:val="Default"/>
        <w:numPr>
          <w:ilvl w:val="0"/>
          <w:numId w:val="3"/>
        </w:numPr>
        <w:spacing w:line="360" w:lineRule="auto"/>
        <w:jc w:val="both"/>
      </w:pPr>
      <w:r w:rsidRPr="00EE2B57">
        <w:t>Zarząd Spółki, kierując się interesami Spółki, może:</w:t>
      </w:r>
    </w:p>
    <w:p w:rsidR="00620F00" w:rsidRPr="00EE2B57" w:rsidRDefault="00620F00" w:rsidP="009E3850">
      <w:pPr>
        <w:pStyle w:val="Default"/>
        <w:numPr>
          <w:ilvl w:val="1"/>
          <w:numId w:val="3"/>
        </w:numPr>
        <w:spacing w:line="360" w:lineRule="auto"/>
        <w:jc w:val="both"/>
      </w:pPr>
      <w:r w:rsidRPr="00EE2B57">
        <w:t>zakończyć nabywanie akcji przed upływem okresu upoważnienia,</w:t>
      </w:r>
    </w:p>
    <w:p w:rsidR="00620F00" w:rsidRPr="00EE2B57" w:rsidRDefault="00620F00" w:rsidP="009E3850">
      <w:pPr>
        <w:pStyle w:val="Default"/>
        <w:numPr>
          <w:ilvl w:val="1"/>
          <w:numId w:val="3"/>
        </w:numPr>
        <w:spacing w:line="360" w:lineRule="auto"/>
        <w:jc w:val="both"/>
      </w:pPr>
      <w:r w:rsidRPr="00EE2B57">
        <w:t>zakończyć nabywanie akcji przed wyczerpaniem całości środków przeznaczonych na ich nabycie,</w:t>
      </w:r>
    </w:p>
    <w:p w:rsidR="00620F00" w:rsidRPr="00EE2B57" w:rsidRDefault="00620F00" w:rsidP="009E3850">
      <w:pPr>
        <w:pStyle w:val="Default"/>
        <w:numPr>
          <w:ilvl w:val="1"/>
          <w:numId w:val="3"/>
        </w:numPr>
        <w:spacing w:line="360" w:lineRule="auto"/>
        <w:jc w:val="both"/>
      </w:pPr>
      <w:r w:rsidRPr="00EE2B57">
        <w:t>czasowo zawiesić realizację Programu,</w:t>
      </w:r>
    </w:p>
    <w:p w:rsidR="00620F00" w:rsidRPr="00EE2B57" w:rsidRDefault="00620F00" w:rsidP="009E3850">
      <w:pPr>
        <w:pStyle w:val="Default"/>
        <w:numPr>
          <w:ilvl w:val="1"/>
          <w:numId w:val="3"/>
        </w:numPr>
        <w:spacing w:line="360" w:lineRule="auto"/>
        <w:jc w:val="both"/>
      </w:pPr>
      <w:r w:rsidRPr="00EE2B57">
        <w:t>zrezygnować z nabywania akcji w całości lub w części</w:t>
      </w:r>
      <w:r w:rsidR="009E3850">
        <w:t>,</w:t>
      </w:r>
    </w:p>
    <w:p w:rsidR="00620F00" w:rsidRPr="00EE2B57" w:rsidRDefault="00620F00" w:rsidP="009E3850">
      <w:pPr>
        <w:pStyle w:val="Default"/>
        <w:numPr>
          <w:ilvl w:val="1"/>
          <w:numId w:val="3"/>
        </w:numPr>
        <w:spacing w:line="360" w:lineRule="auto"/>
        <w:jc w:val="both"/>
      </w:pPr>
      <w:r w:rsidRPr="00EE2B57">
        <w:t>postanowić o zamianie zasad Programu.</w:t>
      </w:r>
    </w:p>
    <w:p w:rsidR="00620F00" w:rsidRPr="00EE2B57" w:rsidRDefault="00620F00" w:rsidP="009E3850">
      <w:pPr>
        <w:pStyle w:val="Default"/>
        <w:spacing w:line="360" w:lineRule="auto"/>
        <w:ind w:left="708"/>
        <w:jc w:val="both"/>
      </w:pPr>
      <w:r w:rsidRPr="00EE2B57">
        <w:t xml:space="preserve">W przypadku podjęcie przez Zarząd jednej z powyższych decyzji zostanie </w:t>
      </w:r>
      <w:r w:rsidR="009E3850">
        <w:br/>
      </w:r>
      <w:r w:rsidRPr="00EE2B57">
        <w:t xml:space="preserve">ona przekazana do publicznej wiadomości </w:t>
      </w:r>
      <w:r w:rsidR="00987DC8" w:rsidRPr="00EE2B57">
        <w:t xml:space="preserve">w terminach i </w:t>
      </w:r>
      <w:r w:rsidRPr="00EE2B57">
        <w:t xml:space="preserve">w sposób </w:t>
      </w:r>
      <w:r w:rsidR="009E3850">
        <w:br/>
      </w:r>
      <w:r w:rsidRPr="00EE2B57">
        <w:t>zgodny z obowiązującymi normami prawnymi</w:t>
      </w:r>
      <w:r w:rsidR="009E3850">
        <w:t>;</w:t>
      </w:r>
    </w:p>
    <w:p w:rsidR="007E0125" w:rsidRPr="00EE2B57" w:rsidRDefault="007E0125" w:rsidP="009E3850">
      <w:pPr>
        <w:pStyle w:val="Tytu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 w:val="0"/>
          <w:sz w:val="24"/>
          <w:szCs w:val="24"/>
        </w:rPr>
      </w:pPr>
      <w:r w:rsidRPr="00EE2B57">
        <w:rPr>
          <w:b w:val="0"/>
          <w:sz w:val="24"/>
          <w:szCs w:val="24"/>
        </w:rPr>
        <w:t xml:space="preserve">Zarząd Spółki poda do publicznej wiadomości, w terminach i w sposób  zgodny </w:t>
      </w:r>
      <w:r w:rsidR="009E3850">
        <w:rPr>
          <w:b w:val="0"/>
          <w:sz w:val="24"/>
          <w:szCs w:val="24"/>
        </w:rPr>
        <w:br/>
      </w:r>
      <w:r w:rsidRPr="00EE2B57">
        <w:rPr>
          <w:b w:val="0"/>
          <w:sz w:val="24"/>
          <w:szCs w:val="24"/>
        </w:rPr>
        <w:t>z obowiązującymi normami prawnymi</w:t>
      </w:r>
      <w:r w:rsidR="009E3850">
        <w:rPr>
          <w:b w:val="0"/>
          <w:sz w:val="24"/>
          <w:szCs w:val="24"/>
        </w:rPr>
        <w:t>:</w:t>
      </w:r>
    </w:p>
    <w:p w:rsidR="007E0125" w:rsidRPr="00EE2B57" w:rsidRDefault="009D0FD4" w:rsidP="009E3850">
      <w:pPr>
        <w:pStyle w:val="Tytu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 w:val="0"/>
          <w:sz w:val="24"/>
          <w:szCs w:val="24"/>
        </w:rPr>
      </w:pPr>
      <w:r w:rsidRPr="00EE2B57">
        <w:rPr>
          <w:b w:val="0"/>
          <w:sz w:val="24"/>
          <w:szCs w:val="24"/>
        </w:rPr>
        <w:t>i</w:t>
      </w:r>
      <w:r w:rsidR="007E0125" w:rsidRPr="00EE2B57">
        <w:rPr>
          <w:b w:val="0"/>
          <w:sz w:val="24"/>
          <w:szCs w:val="24"/>
        </w:rPr>
        <w:t xml:space="preserve">lości akcji nabytych w danym dniu lub w podanym okresie zbiorczym </w:t>
      </w:r>
      <w:r w:rsidR="009E3850">
        <w:rPr>
          <w:b w:val="0"/>
          <w:sz w:val="24"/>
          <w:szCs w:val="24"/>
        </w:rPr>
        <w:br/>
      </w:r>
      <w:r w:rsidR="007E0125" w:rsidRPr="00EE2B57">
        <w:rPr>
          <w:b w:val="0"/>
          <w:sz w:val="24"/>
          <w:szCs w:val="24"/>
        </w:rPr>
        <w:t>w ramach Programu oraz ich średniej ceny;</w:t>
      </w:r>
    </w:p>
    <w:p w:rsidR="006E4CFC" w:rsidRPr="00EE2B57" w:rsidRDefault="007E0125" w:rsidP="009E3850">
      <w:pPr>
        <w:pStyle w:val="Tytu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 w:val="0"/>
          <w:sz w:val="24"/>
          <w:szCs w:val="24"/>
        </w:rPr>
      </w:pPr>
      <w:r w:rsidRPr="00EE2B57">
        <w:rPr>
          <w:b w:val="0"/>
          <w:sz w:val="24"/>
          <w:szCs w:val="24"/>
        </w:rPr>
        <w:t xml:space="preserve">a po zakończeniu realizacji Programu – zbiorcze, szczegółowe sprawozdanie </w:t>
      </w:r>
      <w:r w:rsidR="009E3850">
        <w:rPr>
          <w:b w:val="0"/>
          <w:sz w:val="24"/>
          <w:szCs w:val="24"/>
        </w:rPr>
        <w:br/>
      </w:r>
      <w:r w:rsidRPr="00EE2B57">
        <w:rPr>
          <w:b w:val="0"/>
          <w:sz w:val="24"/>
          <w:szCs w:val="24"/>
        </w:rPr>
        <w:t>z jego realizacji.</w:t>
      </w:r>
    </w:p>
    <w:sectPr w:rsidR="006E4CFC" w:rsidRPr="00EE2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A3E97"/>
    <w:multiLevelType w:val="hybridMultilevel"/>
    <w:tmpl w:val="AD344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155DA"/>
    <w:multiLevelType w:val="hybridMultilevel"/>
    <w:tmpl w:val="683A1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E3165"/>
    <w:multiLevelType w:val="hybridMultilevel"/>
    <w:tmpl w:val="013255D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FDE3B75"/>
    <w:multiLevelType w:val="hybridMultilevel"/>
    <w:tmpl w:val="FC247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FB"/>
    <w:rsid w:val="000D5A3D"/>
    <w:rsid w:val="00160901"/>
    <w:rsid w:val="001C1C56"/>
    <w:rsid w:val="001C61DF"/>
    <w:rsid w:val="002637C6"/>
    <w:rsid w:val="00620F00"/>
    <w:rsid w:val="00663A92"/>
    <w:rsid w:val="00670992"/>
    <w:rsid w:val="006E4CFC"/>
    <w:rsid w:val="00775AE8"/>
    <w:rsid w:val="007E0125"/>
    <w:rsid w:val="008B68A7"/>
    <w:rsid w:val="00987DC8"/>
    <w:rsid w:val="009D0FD4"/>
    <w:rsid w:val="009E3850"/>
    <w:rsid w:val="00AA08CF"/>
    <w:rsid w:val="00C505FB"/>
    <w:rsid w:val="00D320B2"/>
    <w:rsid w:val="00EE2B57"/>
    <w:rsid w:val="00F6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61DF"/>
    <w:pPr>
      <w:ind w:left="720"/>
      <w:contextualSpacing/>
    </w:pPr>
  </w:style>
  <w:style w:type="paragraph" w:styleId="Tytu">
    <w:name w:val="Title"/>
    <w:basedOn w:val="Normalny"/>
    <w:link w:val="TytuZnak"/>
    <w:qFormat/>
    <w:rsid w:val="001C1C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C5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6E4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D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61DF"/>
    <w:pPr>
      <w:ind w:left="720"/>
      <w:contextualSpacing/>
    </w:pPr>
  </w:style>
  <w:style w:type="paragraph" w:styleId="Tytu">
    <w:name w:val="Title"/>
    <w:basedOn w:val="Normalny"/>
    <w:link w:val="TytuZnak"/>
    <w:qFormat/>
    <w:rsid w:val="001C1C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C5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Default">
    <w:name w:val="Default"/>
    <w:rsid w:val="006E4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D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Talex S.A.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Nowak</dc:creator>
  <cp:lastModifiedBy>Bartłomiej Nowak</cp:lastModifiedBy>
  <cp:revision>4</cp:revision>
  <cp:lastPrinted>2013-08-30T11:24:00Z</cp:lastPrinted>
  <dcterms:created xsi:type="dcterms:W3CDTF">2013-08-30T09:18:00Z</dcterms:created>
  <dcterms:modified xsi:type="dcterms:W3CDTF">2013-08-30T11:24:00Z</dcterms:modified>
</cp:coreProperties>
</file>